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66B3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r w:rsidR="002E18E0">
        <w:rPr>
          <w:rFonts w:ascii="Times New Roman" w:hAnsi="Times New Roman"/>
          <w:b/>
          <w:sz w:val="28"/>
        </w:rPr>
        <w:t>Кайшева Ивана Петровича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r w:rsidR="00CF61DF" w:rsidRPr="00CF61DF">
        <w:rPr>
          <w:rFonts w:ascii="Times New Roman" w:hAnsi="Times New Roman"/>
          <w:b/>
          <w:sz w:val="28"/>
        </w:rPr>
        <w:t>Моревскому десятимандатному</w:t>
      </w:r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2E18E0">
        <w:rPr>
          <w:rFonts w:ascii="Times New Roman" w:hAnsi="Times New Roman"/>
          <w:sz w:val="28"/>
          <w:szCs w:val="28"/>
        </w:rPr>
        <w:t>Кайшева Ивана Петровича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CF61DF" w:rsidRPr="00CF61DF">
        <w:rPr>
          <w:rFonts w:ascii="Times New Roman" w:hAnsi="Times New Roman"/>
          <w:sz w:val="28"/>
          <w:szCs w:val="28"/>
        </w:rPr>
        <w:t>Моревскому десятимандатному</w:t>
      </w:r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E18E0">
        <w:rPr>
          <w:rFonts w:ascii="Times New Roman" w:hAnsi="Times New Roman"/>
          <w:sz w:val="28"/>
          <w:szCs w:val="28"/>
        </w:rPr>
        <w:t>Кайшева Ивана Петровича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A27D6D">
        <w:rPr>
          <w:rFonts w:ascii="Times New Roman" w:hAnsi="Times New Roman"/>
          <w:sz w:val="28"/>
          <w:szCs w:val="28"/>
        </w:rPr>
        <w:t>19</w:t>
      </w:r>
      <w:r w:rsidR="002E18E0">
        <w:rPr>
          <w:rFonts w:ascii="Times New Roman" w:hAnsi="Times New Roman"/>
          <w:sz w:val="28"/>
          <w:szCs w:val="28"/>
        </w:rPr>
        <w:t>78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="002E18E0">
        <w:rPr>
          <w:rFonts w:ascii="Times New Roman" w:hAnsi="Times New Roman"/>
          <w:sz w:val="28"/>
          <w:szCs w:val="28"/>
        </w:rPr>
        <w:t>род занятий</w:t>
      </w:r>
      <w:r w:rsidRPr="00CF61DF">
        <w:rPr>
          <w:rFonts w:ascii="Times New Roman" w:hAnsi="Times New Roman"/>
          <w:sz w:val="28"/>
          <w:szCs w:val="28"/>
        </w:rPr>
        <w:t>:</w:t>
      </w:r>
      <w:r w:rsidR="002E18E0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 w:rsidR="00A27D6D">
        <w:rPr>
          <w:rFonts w:ascii="Times New Roman" w:hAnsi="Times New Roman"/>
          <w:sz w:val="28"/>
          <w:szCs w:val="28"/>
        </w:rPr>
        <w:t>, выдвинутого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r w:rsidR="00CF61DF" w:rsidRPr="00CF61DF">
        <w:rPr>
          <w:rFonts w:ascii="Times New Roman" w:hAnsi="Times New Roman"/>
          <w:sz w:val="28"/>
          <w:szCs w:val="28"/>
        </w:rPr>
        <w:t>Моревскому десятимандатному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66B36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66B36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E3FC9">
        <w:rPr>
          <w:rFonts w:ascii="Times New Roman" w:hAnsi="Times New Roman"/>
          <w:sz w:val="28"/>
          <w:szCs w:val="28"/>
        </w:rPr>
        <w:t>30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2E18E0">
        <w:rPr>
          <w:rFonts w:ascii="Times New Roman" w:hAnsi="Times New Roman"/>
          <w:sz w:val="28"/>
          <w:szCs w:val="28"/>
        </w:rPr>
        <w:t>Кайшеву Ивану Петровичу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0B6C09"/>
    <w:rsid w:val="0010677E"/>
    <w:rsid w:val="001256C2"/>
    <w:rsid w:val="00125E33"/>
    <w:rsid w:val="001502BB"/>
    <w:rsid w:val="00151EBF"/>
    <w:rsid w:val="00166B36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E18E0"/>
    <w:rsid w:val="002F12FC"/>
    <w:rsid w:val="00313EDA"/>
    <w:rsid w:val="00320629"/>
    <w:rsid w:val="00341E0A"/>
    <w:rsid w:val="0034354A"/>
    <w:rsid w:val="003B216D"/>
    <w:rsid w:val="00410B5C"/>
    <w:rsid w:val="004114E8"/>
    <w:rsid w:val="0047195B"/>
    <w:rsid w:val="004E4DF0"/>
    <w:rsid w:val="00522112"/>
    <w:rsid w:val="005239FF"/>
    <w:rsid w:val="005742E6"/>
    <w:rsid w:val="00587615"/>
    <w:rsid w:val="005E3FC9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61865"/>
    <w:rsid w:val="00870199"/>
    <w:rsid w:val="008E45BF"/>
    <w:rsid w:val="009523E4"/>
    <w:rsid w:val="009917D5"/>
    <w:rsid w:val="009D36CC"/>
    <w:rsid w:val="009D78B6"/>
    <w:rsid w:val="00A27D6D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